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13173" w:rsidR="00B805E0" w:rsidP="00B805E0" w:rsidRDefault="00B805E0" w14:paraId="577700E4" w14:textId="77777777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150EF751" wp14:editId="7A328D8D">
            <wp:extent cx="2028825" cy="738113"/>
            <wp:effectExtent l="0" t="0" r="0" b="5080"/>
            <wp:docPr id="2" name="Pictur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14 JUNE\Rotary Club of Toledo Logo -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33" cy="7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80121" w:rsidR="00B805E0" w:rsidP="006A5042" w:rsidRDefault="00DF65F0" w14:paraId="0B6A203F" w14:textId="23B54F11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D80121">
        <w:rPr>
          <w:rFonts w:ascii="Arial" w:hAnsi="Arial" w:cs="Arial"/>
          <w:b/>
          <w:color w:val="1F497D" w:themeColor="text2"/>
          <w:sz w:val="40"/>
          <w:szCs w:val="40"/>
        </w:rPr>
        <w:t>FIVE YEAR STRATEGIC PLAN</w:t>
      </w:r>
    </w:p>
    <w:p w:rsidRPr="00D80121" w:rsidR="004F7F62" w:rsidP="006A5042" w:rsidRDefault="00B805E0" w14:paraId="0163B635" w14:textId="358C8661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D80121">
        <w:rPr>
          <w:rFonts w:ascii="Arial" w:hAnsi="Arial" w:cs="Arial"/>
          <w:b/>
          <w:color w:val="1F497D" w:themeColor="text2"/>
          <w:sz w:val="40"/>
          <w:szCs w:val="40"/>
        </w:rPr>
        <w:t>20</w:t>
      </w:r>
      <w:r w:rsidRPr="00D80121" w:rsidR="00FF2190">
        <w:rPr>
          <w:rFonts w:ascii="Arial" w:hAnsi="Arial" w:cs="Arial"/>
          <w:b/>
          <w:color w:val="1F497D" w:themeColor="text2"/>
          <w:sz w:val="40"/>
          <w:szCs w:val="40"/>
        </w:rPr>
        <w:t>2</w:t>
      </w:r>
      <w:r w:rsidR="00847779">
        <w:rPr>
          <w:rFonts w:ascii="Arial" w:hAnsi="Arial" w:cs="Arial"/>
          <w:b/>
          <w:color w:val="1F497D" w:themeColor="text2"/>
          <w:sz w:val="40"/>
          <w:szCs w:val="40"/>
        </w:rPr>
        <w:t>5</w:t>
      </w:r>
      <w:r w:rsidRPr="00D80121">
        <w:rPr>
          <w:rFonts w:ascii="Arial" w:hAnsi="Arial" w:cs="Arial"/>
          <w:b/>
          <w:color w:val="1F497D" w:themeColor="text2"/>
          <w:sz w:val="40"/>
          <w:szCs w:val="40"/>
        </w:rPr>
        <w:t xml:space="preserve"> - 202</w:t>
      </w:r>
      <w:r w:rsidRPr="00D80121" w:rsidR="00FF2190">
        <w:rPr>
          <w:rFonts w:ascii="Arial" w:hAnsi="Arial" w:cs="Arial"/>
          <w:b/>
          <w:color w:val="1F497D" w:themeColor="text2"/>
          <w:sz w:val="40"/>
          <w:szCs w:val="40"/>
        </w:rPr>
        <w:t>9</w:t>
      </w:r>
    </w:p>
    <w:p w:rsidR="004F7F62" w:rsidP="004F7F62" w:rsidRDefault="004F7F62" w14:paraId="6951ADE6" w14:textId="77777777">
      <w:pPr>
        <w:rPr>
          <w:rFonts w:ascii="Arial" w:hAnsi="Arial" w:cs="Arial"/>
          <w:b/>
          <w:sz w:val="24"/>
          <w:szCs w:val="24"/>
        </w:rPr>
      </w:pPr>
    </w:p>
    <w:p w:rsidR="004F7F62" w:rsidP="004F7F62" w:rsidRDefault="004F7F62" w14:paraId="7D89358E" w14:textId="1F0F96A6">
      <w:pPr>
        <w:rPr>
          <w:rFonts w:ascii="Arial" w:hAnsi="Arial" w:cs="Arial"/>
          <w:b/>
          <w:sz w:val="24"/>
          <w:szCs w:val="24"/>
        </w:rPr>
      </w:pPr>
      <w:r w:rsidRPr="001659E4">
        <w:rPr>
          <w:rFonts w:ascii="Arial" w:hAnsi="Arial" w:cs="Arial"/>
          <w:b/>
          <w:sz w:val="24"/>
          <w:szCs w:val="24"/>
          <w:u w:val="single"/>
        </w:rPr>
        <w:t xml:space="preserve">Strategic </w:t>
      </w:r>
      <w:r w:rsidR="00D45109">
        <w:rPr>
          <w:rFonts w:ascii="Arial" w:hAnsi="Arial" w:cs="Arial"/>
          <w:b/>
          <w:sz w:val="24"/>
          <w:szCs w:val="24"/>
          <w:u w:val="single"/>
        </w:rPr>
        <w:t>Priority</w:t>
      </w:r>
      <w:r w:rsidRPr="001659E4">
        <w:rPr>
          <w:rFonts w:ascii="Arial" w:hAnsi="Arial" w:cs="Arial"/>
          <w:b/>
          <w:sz w:val="24"/>
          <w:szCs w:val="24"/>
          <w:u w:val="single"/>
        </w:rPr>
        <w:t xml:space="preserve"> #</w:t>
      </w:r>
      <w:r w:rsidR="007B0521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C07D2C">
        <w:rPr>
          <w:rFonts w:ascii="Arial" w:hAnsi="Arial" w:cs="Arial"/>
          <w:b/>
          <w:sz w:val="24"/>
          <w:szCs w:val="24"/>
        </w:rPr>
        <w:t>Increase Community Impa</w:t>
      </w:r>
      <w:r w:rsidR="003B6566">
        <w:rPr>
          <w:rFonts w:ascii="Arial" w:hAnsi="Arial" w:cs="Arial"/>
          <w:b/>
          <w:sz w:val="24"/>
          <w:szCs w:val="24"/>
        </w:rPr>
        <w:t xml:space="preserve">ct </w:t>
      </w:r>
      <w:r w:rsidR="00BA6242">
        <w:rPr>
          <w:rFonts w:ascii="Arial" w:hAnsi="Arial" w:cs="Arial"/>
          <w:b/>
          <w:sz w:val="24"/>
          <w:szCs w:val="24"/>
        </w:rPr>
        <w:t>and</w:t>
      </w:r>
      <w:r w:rsidR="0032572F">
        <w:rPr>
          <w:rFonts w:ascii="Arial" w:hAnsi="Arial" w:cs="Arial"/>
          <w:b/>
          <w:sz w:val="24"/>
          <w:szCs w:val="24"/>
        </w:rPr>
        <w:t xml:space="preserve"> Strategic Partnerships</w:t>
      </w:r>
    </w:p>
    <w:p w:rsidR="00FF23E0" w:rsidP="004F7F62" w:rsidRDefault="00371598" w14:paraId="339956BF" w14:textId="7FD03CA1">
      <w:pPr>
        <w:rPr>
          <w:rFonts w:ascii="Arial" w:hAnsi="Arial" w:cs="Arial"/>
          <w:b/>
          <w:sz w:val="24"/>
          <w:szCs w:val="24"/>
        </w:rPr>
      </w:pPr>
      <w:r w:rsidRPr="00371598">
        <w:rPr>
          <w:rFonts w:ascii="Arial" w:hAnsi="Arial" w:cs="Arial"/>
          <w:b/>
          <w:sz w:val="24"/>
          <w:szCs w:val="24"/>
        </w:rPr>
        <w:t>Enhance our community and regional impact by building strategic partnerships with key community and anchor institutions driving meaningful initiatives.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C4E28">
        <w:rPr>
          <w:rFonts w:ascii="Arial" w:hAnsi="Arial" w:cs="Arial"/>
          <w:b/>
          <w:sz w:val="24"/>
          <w:szCs w:val="24"/>
        </w:rPr>
        <w:t>W</w:t>
      </w:r>
      <w:r w:rsidRPr="00FF23E0" w:rsidR="00FF23E0">
        <w:rPr>
          <w:rFonts w:ascii="Arial" w:hAnsi="Arial" w:cs="Arial"/>
          <w:b/>
          <w:sz w:val="24"/>
          <w:szCs w:val="24"/>
        </w:rPr>
        <w:t>e aim to address the critical challenges facing our area and work together to improve the quality of life for all residents.</w:t>
      </w:r>
    </w:p>
    <w:p w:rsidR="007008E9" w:rsidP="007008E9" w:rsidRDefault="004F7F62" w14:paraId="53AC7110" w14:textId="3E356A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62C">
        <w:rPr>
          <w:rFonts w:ascii="Arial" w:hAnsi="Arial" w:cs="Arial"/>
          <w:b/>
          <w:sz w:val="24"/>
          <w:szCs w:val="24"/>
        </w:rPr>
        <w:t>Methods</w:t>
      </w:r>
      <w:r w:rsidRPr="005F462C">
        <w:rPr>
          <w:rFonts w:ascii="Arial" w:hAnsi="Arial" w:cs="Arial"/>
          <w:sz w:val="24"/>
          <w:szCs w:val="24"/>
        </w:rPr>
        <w:t xml:space="preserve">:  </w:t>
      </w:r>
    </w:p>
    <w:p w:rsidR="0092553C" w:rsidP="007008E9" w:rsidRDefault="0092553C" w14:paraId="00FFB40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008E9" w:rsidR="007008E9" w:rsidP="007008E9" w:rsidRDefault="007008E9" w14:paraId="0D8C5A5B" w14:textId="6F9C39D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08E9">
        <w:rPr>
          <w:rFonts w:ascii="Arial" w:hAnsi="Arial" w:cs="Arial"/>
          <w:sz w:val="24"/>
          <w:szCs w:val="24"/>
        </w:rPr>
        <w:t xml:space="preserve">Identify and execute </w:t>
      </w:r>
      <w:r w:rsidR="005B17C1">
        <w:rPr>
          <w:rFonts w:ascii="Arial" w:hAnsi="Arial" w:cs="Arial"/>
          <w:sz w:val="24"/>
          <w:szCs w:val="24"/>
        </w:rPr>
        <w:t>at least one</w:t>
      </w:r>
      <w:r w:rsidRPr="007008E9">
        <w:rPr>
          <w:rFonts w:ascii="Arial" w:hAnsi="Arial" w:cs="Arial"/>
          <w:sz w:val="24"/>
          <w:szCs w:val="24"/>
        </w:rPr>
        <w:t xml:space="preserve"> service project</w:t>
      </w:r>
      <w:r w:rsidR="009C5869">
        <w:rPr>
          <w:rFonts w:ascii="Arial" w:hAnsi="Arial" w:cs="Arial"/>
          <w:sz w:val="24"/>
          <w:szCs w:val="24"/>
        </w:rPr>
        <w:t xml:space="preserve"> by each service committee</w:t>
      </w:r>
      <w:r w:rsidRPr="007008E9">
        <w:rPr>
          <w:rFonts w:ascii="Arial" w:hAnsi="Arial" w:cs="Arial"/>
          <w:sz w:val="24"/>
          <w:szCs w:val="24"/>
        </w:rPr>
        <w:t xml:space="preserve"> each year that addresses a need in the greater Toledo region.</w:t>
      </w:r>
    </w:p>
    <w:p w:rsidRPr="007008E9" w:rsidR="007008E9" w:rsidP="007008E9" w:rsidRDefault="007008E9" w14:paraId="5C7300F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008E9" w:rsidR="007008E9" w:rsidP="007008E9" w:rsidRDefault="007008E9" w14:paraId="42F8EE81" w14:textId="3FCD793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08E9">
        <w:rPr>
          <w:rFonts w:ascii="Arial" w:hAnsi="Arial" w:cs="Arial"/>
          <w:sz w:val="24"/>
          <w:szCs w:val="24"/>
        </w:rPr>
        <w:t>Collaborate with key local organizations to support their ongoing initiatives through grants and volunteer efforts</w:t>
      </w:r>
      <w:r w:rsidR="00852EBC">
        <w:rPr>
          <w:rFonts w:ascii="Arial" w:hAnsi="Arial" w:cs="Arial"/>
          <w:sz w:val="24"/>
          <w:szCs w:val="24"/>
        </w:rPr>
        <w:t>.</w:t>
      </w:r>
    </w:p>
    <w:p w:rsidRPr="007008E9" w:rsidR="007008E9" w:rsidP="007008E9" w:rsidRDefault="007008E9" w14:paraId="62E29E7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008E9" w:rsidR="007008E9" w:rsidP="007008E9" w:rsidRDefault="007008E9" w14:paraId="2AE6C9CC" w14:textId="48AEFC6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08E9">
        <w:rPr>
          <w:rFonts w:ascii="Arial" w:hAnsi="Arial" w:cs="Arial"/>
          <w:sz w:val="24"/>
          <w:szCs w:val="24"/>
        </w:rPr>
        <w:t>Enhance the visibility and effectiveness of Rotary’s grant-making efforts by aligning them with community needs and strategic partners.</w:t>
      </w:r>
    </w:p>
    <w:p w:rsidRPr="007008E9" w:rsidR="007008E9" w:rsidP="007008E9" w:rsidRDefault="007008E9" w14:paraId="72D86D4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008E9" w:rsidR="007008E9" w:rsidP="007008E9" w:rsidRDefault="007008E9" w14:paraId="30D8E5A6" w14:textId="2B99FEF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08E9">
        <w:rPr>
          <w:rFonts w:ascii="Arial" w:hAnsi="Arial" w:cs="Arial"/>
          <w:sz w:val="24"/>
          <w:szCs w:val="24"/>
        </w:rPr>
        <w:t>Organize joint events with partner organizations to promote shared goals and engage the broader community.</w:t>
      </w:r>
    </w:p>
    <w:p w:rsidRPr="007008E9" w:rsidR="007008E9" w:rsidP="007008E9" w:rsidRDefault="007008E9" w14:paraId="0BEEDFF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F62" w:rsidP="007008E9" w:rsidRDefault="007008E9" w14:paraId="0C3BB715" w14:textId="314FD08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08E9">
        <w:rPr>
          <w:rFonts w:ascii="Arial" w:hAnsi="Arial" w:cs="Arial"/>
          <w:sz w:val="24"/>
          <w:szCs w:val="24"/>
        </w:rPr>
        <w:t>Regularly assess the outcomes of service projects and partnerships and communicate these results to members and the community to highlight Rotary's contributions.</w:t>
      </w:r>
    </w:p>
    <w:p w:rsidRPr="00F40E90" w:rsidR="00F40E90" w:rsidP="00F40E90" w:rsidRDefault="00F40E90" w14:paraId="1A308E9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7008E9" w:rsidR="00F40E90" w:rsidP="007008E9" w:rsidRDefault="00F40E90" w14:paraId="468FEAD4" w14:textId="6F9180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 with</w:t>
      </w:r>
      <w:r w:rsidRPr="00B84D4A">
        <w:rPr>
          <w:rFonts w:ascii="Arial" w:hAnsi="Arial" w:cs="Arial"/>
          <w:bCs/>
          <w:sz w:val="24"/>
          <w:szCs w:val="24"/>
        </w:rPr>
        <w:t xml:space="preserve"> the </w:t>
      </w:r>
      <w:r>
        <w:rPr>
          <w:rFonts w:ascii="Arial" w:hAnsi="Arial" w:cs="Arial"/>
          <w:bCs/>
          <w:sz w:val="24"/>
          <w:szCs w:val="24"/>
        </w:rPr>
        <w:t>Rotary Club of Toledo F</w:t>
      </w:r>
      <w:r w:rsidRPr="00B84D4A">
        <w:rPr>
          <w:rFonts w:ascii="Arial" w:hAnsi="Arial" w:cs="Arial"/>
          <w:bCs/>
          <w:sz w:val="24"/>
          <w:szCs w:val="24"/>
        </w:rPr>
        <w:t>oundation</w:t>
      </w:r>
      <w:r>
        <w:rPr>
          <w:rFonts w:ascii="Arial" w:hAnsi="Arial" w:cs="Arial"/>
          <w:bCs/>
          <w:sz w:val="24"/>
          <w:szCs w:val="24"/>
        </w:rPr>
        <w:t xml:space="preserve"> to examine its</w:t>
      </w:r>
      <w:r w:rsidRPr="00B84D4A">
        <w:rPr>
          <w:rFonts w:ascii="Arial" w:hAnsi="Arial" w:cs="Arial"/>
          <w:bCs/>
          <w:sz w:val="24"/>
          <w:szCs w:val="24"/>
        </w:rPr>
        <w:t xml:space="preserve"> funding approach to better support projects and initiatives that align with the strategic plan’s goals, maximizing impact and resource allocation</w:t>
      </w:r>
      <w:r>
        <w:rPr>
          <w:rFonts w:ascii="Arial" w:hAnsi="Arial" w:cs="Arial"/>
          <w:bCs/>
          <w:sz w:val="24"/>
          <w:szCs w:val="24"/>
        </w:rPr>
        <w:t>, including identifying and pursuing a transformational project embraced by the members of the club</w:t>
      </w:r>
      <w:r w:rsidRPr="00B84D4A">
        <w:rPr>
          <w:rFonts w:ascii="Arial" w:hAnsi="Arial" w:cs="Arial"/>
          <w:bCs/>
          <w:sz w:val="24"/>
          <w:szCs w:val="24"/>
        </w:rPr>
        <w:t>.</w:t>
      </w:r>
    </w:p>
    <w:p w:rsidR="00A662EF" w:rsidP="00A662EF" w:rsidRDefault="00A662EF" w14:paraId="4094AC58" w14:textId="22A4909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Pr="005F462C" w:rsidR="004F7F62" w:rsidP="004F7F62" w:rsidRDefault="004F7F62" w14:paraId="69EB5321" w14:textId="4289EE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62C">
        <w:rPr>
          <w:rFonts w:ascii="Arial" w:hAnsi="Arial" w:cs="Arial"/>
          <w:sz w:val="24"/>
          <w:szCs w:val="24"/>
        </w:rPr>
        <w:t xml:space="preserve">       </w:t>
      </w:r>
    </w:p>
    <w:p w:rsidR="009C5869" w:rsidP="009C5869" w:rsidRDefault="009C5869" w14:paraId="774DCECE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Strategic Priority #2:</w:t>
      </w:r>
      <w:r>
        <w:rPr>
          <w:rFonts w:ascii="Arial" w:hAnsi="Arial" w:cs="Arial"/>
          <w:b/>
          <w:sz w:val="24"/>
          <w:szCs w:val="24"/>
        </w:rPr>
        <w:t xml:space="preserve">  Strengthen Member Connection and Engagement</w:t>
      </w:r>
    </w:p>
    <w:p w:rsidR="009C5869" w:rsidP="009C5869" w:rsidRDefault="009C5869" w14:paraId="7F03AE5E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5869" w:rsidP="009C5869" w:rsidRDefault="009C5869" w14:paraId="4B453DF7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4802AA">
        <w:rPr>
          <w:rFonts w:ascii="Arial" w:hAnsi="Arial" w:cs="Arial"/>
          <w:b/>
          <w:sz w:val="24"/>
          <w:szCs w:val="24"/>
        </w:rPr>
        <w:t xml:space="preserve">reate an inclusive environment that connects and engages multigenerational leaders by enriching member experiences, offering engaging opportunities for </w:t>
      </w:r>
      <w:r w:rsidRPr="004802AA">
        <w:rPr>
          <w:rFonts w:ascii="Arial" w:hAnsi="Arial" w:cs="Arial"/>
          <w:b/>
          <w:sz w:val="24"/>
          <w:szCs w:val="24"/>
        </w:rPr>
        <w:lastRenderedPageBreak/>
        <w:t xml:space="preserve">involvement, and fostering meaningful relationships. </w:t>
      </w:r>
      <w:r>
        <w:rPr>
          <w:rFonts w:ascii="Arial" w:hAnsi="Arial" w:cs="Arial"/>
          <w:b/>
          <w:sz w:val="24"/>
          <w:szCs w:val="24"/>
        </w:rPr>
        <w:t xml:space="preserve">We aim </w:t>
      </w:r>
      <w:r w:rsidRPr="004802AA">
        <w:rPr>
          <w:rFonts w:ascii="Arial" w:hAnsi="Arial" w:cs="Arial"/>
          <w:b/>
          <w:sz w:val="24"/>
          <w:szCs w:val="24"/>
        </w:rPr>
        <w:t>to build a vibrant and unified membership that reflects the diversity of our community.</w:t>
      </w:r>
    </w:p>
    <w:p w:rsidR="009C5869" w:rsidP="009C5869" w:rsidRDefault="009C5869" w14:paraId="3A670346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53C" w:rsidP="009C5869" w:rsidRDefault="009C5869" w14:paraId="4C95FC70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Methods: </w:t>
      </w:r>
    </w:p>
    <w:p w:rsidR="009C5869" w:rsidP="009C5869" w:rsidRDefault="009C5869" w14:paraId="1CF56667" w14:textId="772B20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Pr="00B84D4A" w:rsidR="009C5869" w:rsidP="009C5869" w:rsidRDefault="009C5869" w14:paraId="0D664C5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D4A">
        <w:rPr>
          <w:rFonts w:ascii="Arial" w:hAnsi="Arial" w:cs="Arial"/>
          <w:sz w:val="24"/>
          <w:szCs w:val="24"/>
        </w:rPr>
        <w:t>Actively recruit new members from diverse backgrounds to better reflect the Toledo community and broaden club perspectives.</w:t>
      </w:r>
    </w:p>
    <w:p w:rsidRPr="00B154DD" w:rsidR="009C5869" w:rsidP="009C5869" w:rsidRDefault="009C5869" w14:paraId="288AA38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84D4A" w:rsidR="009C5869" w:rsidP="009C5869" w:rsidRDefault="0062228E" w14:paraId="69B065A8" w14:textId="7A2E4AB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657FF">
        <w:rPr>
          <w:rFonts w:ascii="Arial" w:hAnsi="Arial" w:cs="Arial"/>
          <w:sz w:val="24"/>
          <w:szCs w:val="24"/>
        </w:rPr>
        <w:t xml:space="preserve">trengthen our ambassador </w:t>
      </w:r>
      <w:r w:rsidRPr="00B84D4A" w:rsidR="009C5869">
        <w:rPr>
          <w:rFonts w:ascii="Arial" w:hAnsi="Arial" w:cs="Arial"/>
          <w:sz w:val="24"/>
          <w:szCs w:val="24"/>
        </w:rPr>
        <w:t xml:space="preserve">program </w:t>
      </w:r>
      <w:r w:rsidR="008657FF">
        <w:rPr>
          <w:rFonts w:ascii="Arial" w:hAnsi="Arial" w:cs="Arial"/>
          <w:sz w:val="24"/>
          <w:szCs w:val="24"/>
        </w:rPr>
        <w:t>to</w:t>
      </w:r>
      <w:r w:rsidRPr="00B84D4A" w:rsidR="009C5869">
        <w:rPr>
          <w:rFonts w:ascii="Arial" w:hAnsi="Arial" w:cs="Arial"/>
          <w:sz w:val="24"/>
          <w:szCs w:val="24"/>
        </w:rPr>
        <w:t xml:space="preserve"> allow members to engage with multiple mentors</w:t>
      </w:r>
      <w:r w:rsidR="008657FF">
        <w:rPr>
          <w:rFonts w:ascii="Arial" w:hAnsi="Arial" w:cs="Arial"/>
          <w:sz w:val="24"/>
          <w:szCs w:val="24"/>
        </w:rPr>
        <w:t xml:space="preserve"> and experienced members</w:t>
      </w:r>
      <w:r w:rsidRPr="00B84D4A" w:rsidR="009C5869">
        <w:rPr>
          <w:rFonts w:ascii="Arial" w:hAnsi="Arial" w:cs="Arial"/>
          <w:sz w:val="24"/>
          <w:szCs w:val="24"/>
        </w:rPr>
        <w:t>, fostering deeper connections and diverse learning opportunities.</w:t>
      </w:r>
    </w:p>
    <w:p w:rsidRPr="00B154DD" w:rsidR="009C5869" w:rsidP="009C5869" w:rsidRDefault="009C5869" w14:paraId="2F38C24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84D4A" w:rsidR="009C5869" w:rsidP="009C5869" w:rsidRDefault="0062228E" w14:paraId="2F8245B5" w14:textId="4CEEA98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</w:t>
      </w:r>
      <w:r w:rsidR="009C5869">
        <w:rPr>
          <w:rFonts w:ascii="Arial" w:hAnsi="Arial" w:cs="Arial"/>
          <w:sz w:val="24"/>
          <w:szCs w:val="24"/>
        </w:rPr>
        <w:t xml:space="preserve"> a dynamic </w:t>
      </w:r>
      <w:r w:rsidR="008657FF">
        <w:rPr>
          <w:rFonts w:ascii="Arial" w:hAnsi="Arial" w:cs="Arial"/>
          <w:sz w:val="24"/>
          <w:szCs w:val="24"/>
        </w:rPr>
        <w:t>program</w:t>
      </w:r>
      <w:r w:rsidRPr="00B84D4A" w:rsidR="009C5869">
        <w:rPr>
          <w:rFonts w:ascii="Arial" w:hAnsi="Arial" w:cs="Arial"/>
          <w:sz w:val="24"/>
          <w:szCs w:val="24"/>
        </w:rPr>
        <w:t xml:space="preserve"> series featuring relevant topics and diverse voices, designed to attract both Rotary and non-Rotary community members.</w:t>
      </w:r>
    </w:p>
    <w:p w:rsidRPr="00B154DD" w:rsidR="009C5869" w:rsidP="009C5869" w:rsidRDefault="009C5869" w14:paraId="33B90CC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5869" w:rsidP="009C5869" w:rsidRDefault="00300C96" w14:paraId="23FE4673" w14:textId="066CF8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Continuously i</w:t>
      </w:r>
      <w:r w:rsidRPr="00040C12" w:rsidR="009C5869">
        <w:rPr>
          <w:rFonts w:ascii="Arial" w:hAnsi="Arial" w:cs="Arial"/>
          <w:sz w:val="24"/>
          <w:szCs w:val="24"/>
        </w:rPr>
        <w:t>mprove the onboarding process for new members to ensure they feel welcomed, connected, and informed about how to get involved in club activities and initiatives.</w:t>
      </w:r>
    </w:p>
    <w:p w:rsidRPr="00040C12" w:rsidR="009C5869" w:rsidP="009C5869" w:rsidRDefault="009C5869" w14:paraId="6CE1829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A66980" w:rsidP="009C5869" w:rsidRDefault="00E56CF6" w14:paraId="3832CC15" w14:textId="22BCB7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</w:t>
      </w:r>
      <w:r w:rsidRPr="00040C12" w:rsidR="009C5869">
        <w:rPr>
          <w:rFonts w:ascii="Arial" w:hAnsi="Arial" w:cs="Arial"/>
          <w:sz w:val="24"/>
          <w:szCs w:val="24"/>
        </w:rPr>
        <w:t xml:space="preserve"> an ongoing education program for Rotary members to enhance their understanding of the organization</w:t>
      </w:r>
      <w:r w:rsidR="00300C96">
        <w:rPr>
          <w:rFonts w:ascii="Arial" w:hAnsi="Arial" w:cs="Arial"/>
          <w:sz w:val="24"/>
          <w:szCs w:val="24"/>
        </w:rPr>
        <w:t>’</w:t>
      </w:r>
      <w:r w:rsidRPr="00040C12" w:rsidR="009C5869">
        <w:rPr>
          <w:rFonts w:ascii="Arial" w:hAnsi="Arial" w:cs="Arial"/>
          <w:sz w:val="24"/>
          <w:szCs w:val="24"/>
        </w:rPr>
        <w:t>s mission, vision, and initiatives.</w:t>
      </w:r>
    </w:p>
    <w:p w:rsidRPr="008657FF" w:rsidR="008657FF" w:rsidP="008657FF" w:rsidRDefault="008657FF" w14:paraId="5FE3FC6A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8657FF" w:rsidP="009C5869" w:rsidRDefault="008657FF" w14:paraId="6E58CE01" w14:textId="2D48885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D4A">
        <w:rPr>
          <w:rFonts w:ascii="Arial" w:hAnsi="Arial" w:cs="Arial"/>
          <w:sz w:val="24"/>
          <w:szCs w:val="24"/>
        </w:rPr>
        <w:t xml:space="preserve">Build </w:t>
      </w:r>
      <w:r>
        <w:rPr>
          <w:rFonts w:ascii="Arial" w:hAnsi="Arial" w:cs="Arial"/>
          <w:sz w:val="24"/>
          <w:szCs w:val="24"/>
        </w:rPr>
        <w:t xml:space="preserve">a </w:t>
      </w:r>
      <w:r w:rsidRPr="00B84D4A">
        <w:rPr>
          <w:rFonts w:ascii="Arial" w:hAnsi="Arial" w:cs="Arial"/>
          <w:sz w:val="24"/>
          <w:szCs w:val="24"/>
        </w:rPr>
        <w:t>strong partnership with Rotaract to learn from their experiences and integrate their insights into Rotary activities and member engagement strategies.</w:t>
      </w:r>
    </w:p>
    <w:p w:rsidRPr="00A66980" w:rsidR="00A66980" w:rsidP="00A66980" w:rsidRDefault="00A66980" w14:paraId="0FCC1F1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040C12" w:rsidR="009C5869" w:rsidP="009C5869" w:rsidRDefault="00A66980" w14:paraId="225AD7E2" w14:textId="33E7525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A6A1B">
        <w:rPr>
          <w:rFonts w:ascii="Arial" w:hAnsi="Arial" w:cs="Arial"/>
          <w:sz w:val="24"/>
          <w:szCs w:val="24"/>
        </w:rPr>
        <w:t xml:space="preserve">Develop a plan to educate and engage the non-Rotary community about Rotary's mission, vision, accomplishments, and commitment to service through culturally diverse events, social media campaigns, and partnerships with local organizations, specifically targeting different ethnic and cultural groups. </w:t>
      </w:r>
    </w:p>
    <w:p w:rsidR="00A66980" w:rsidP="009C5869" w:rsidRDefault="00A66980" w14:paraId="4A0B1B12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62EF" w:rsidP="009C5869" w:rsidRDefault="00A662EF" w14:paraId="0847B8D1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7F62" w:rsidP="004F7F62" w:rsidRDefault="004F7F62" w14:paraId="0AFFE5F3" w14:textId="4C4DA5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Strategic </w:t>
      </w:r>
      <w:r w:rsidR="00D45109">
        <w:rPr>
          <w:rFonts w:ascii="Arial" w:hAnsi="Arial" w:cs="Arial"/>
          <w:b/>
          <w:sz w:val="24"/>
          <w:szCs w:val="24"/>
          <w:u w:val="single"/>
        </w:rPr>
        <w:t>Priority</w:t>
      </w:r>
      <w:r>
        <w:rPr>
          <w:rFonts w:ascii="Arial" w:hAnsi="Arial" w:cs="Arial"/>
          <w:b/>
          <w:sz w:val="24"/>
          <w:szCs w:val="24"/>
          <w:u w:val="single"/>
        </w:rPr>
        <w:t xml:space="preserve"> #</w:t>
      </w:r>
      <w:r w:rsidR="009C5869">
        <w:rPr>
          <w:rFonts w:ascii="Arial" w:hAnsi="Arial" w:cs="Arial"/>
          <w:b/>
          <w:sz w:val="24"/>
          <w:szCs w:val="24"/>
          <w:u w:val="single"/>
        </w:rPr>
        <w:t>3</w:t>
      </w:r>
      <w:r w:rsidR="00DF65F0">
        <w:rPr>
          <w:rFonts w:ascii="Arial" w:hAnsi="Arial" w:cs="Arial"/>
          <w:b/>
          <w:sz w:val="24"/>
          <w:szCs w:val="24"/>
          <w:u w:val="single"/>
        </w:rPr>
        <w:t>:</w:t>
      </w:r>
      <w:r w:rsidR="008C6ED3">
        <w:rPr>
          <w:rFonts w:ascii="Arial" w:hAnsi="Arial" w:cs="Arial"/>
          <w:bCs/>
          <w:sz w:val="24"/>
          <w:szCs w:val="24"/>
        </w:rPr>
        <w:t xml:space="preserve">  </w:t>
      </w:r>
      <w:r w:rsidR="00BA6242">
        <w:rPr>
          <w:rFonts w:ascii="Arial" w:hAnsi="Arial" w:cs="Arial"/>
          <w:b/>
          <w:sz w:val="24"/>
          <w:szCs w:val="24"/>
        </w:rPr>
        <w:t>Grow</w:t>
      </w:r>
      <w:r w:rsidR="001E15FD">
        <w:rPr>
          <w:rFonts w:ascii="Arial" w:hAnsi="Arial" w:cs="Arial"/>
          <w:b/>
          <w:sz w:val="24"/>
          <w:szCs w:val="24"/>
        </w:rPr>
        <w:t xml:space="preserve"> </w:t>
      </w:r>
      <w:r w:rsidR="008C6ED3">
        <w:rPr>
          <w:rFonts w:ascii="Arial" w:hAnsi="Arial" w:cs="Arial"/>
          <w:b/>
          <w:sz w:val="24"/>
          <w:szCs w:val="24"/>
        </w:rPr>
        <w:t>Our</w:t>
      </w:r>
      <w:r w:rsidR="003B1DF7">
        <w:rPr>
          <w:rFonts w:ascii="Arial" w:hAnsi="Arial" w:cs="Arial"/>
          <w:b/>
          <w:sz w:val="24"/>
          <w:szCs w:val="24"/>
        </w:rPr>
        <w:t xml:space="preserve"> </w:t>
      </w:r>
      <w:r w:rsidR="00126CE4">
        <w:rPr>
          <w:rFonts w:ascii="Arial" w:hAnsi="Arial" w:cs="Arial"/>
          <w:b/>
          <w:sz w:val="24"/>
          <w:szCs w:val="24"/>
        </w:rPr>
        <w:t xml:space="preserve">Regional </w:t>
      </w:r>
      <w:r w:rsidR="00C41D4E">
        <w:rPr>
          <w:rFonts w:ascii="Arial" w:hAnsi="Arial" w:cs="Arial"/>
          <w:b/>
          <w:sz w:val="24"/>
          <w:szCs w:val="24"/>
        </w:rPr>
        <w:t xml:space="preserve">Brand </w:t>
      </w:r>
      <w:r w:rsidR="00126CE4">
        <w:rPr>
          <w:rFonts w:ascii="Arial" w:hAnsi="Arial" w:cs="Arial"/>
          <w:b/>
          <w:sz w:val="24"/>
          <w:szCs w:val="24"/>
        </w:rPr>
        <w:t>Awareness and Visibility</w:t>
      </w:r>
    </w:p>
    <w:p w:rsidR="004F7F62" w:rsidP="004F7F62" w:rsidRDefault="004F7F62" w14:paraId="16254038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1CD6" w:rsidP="00A26325" w:rsidRDefault="004A22FB" w14:paraId="1AEA4A71" w14:textId="612514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2FB">
        <w:rPr>
          <w:rFonts w:ascii="Arial" w:hAnsi="Arial" w:cs="Arial"/>
          <w:b/>
          <w:bCs/>
          <w:sz w:val="24"/>
          <w:szCs w:val="24"/>
        </w:rPr>
        <w:t>Promote our impactful work and enhance brand visibility by positioning the club as a trusted partner for both emerging and established leaders.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F77A3" w:rsidR="003F77A3">
        <w:rPr>
          <w:rFonts w:ascii="Arial" w:hAnsi="Arial" w:cs="Arial"/>
          <w:b/>
          <w:bCs/>
          <w:sz w:val="24"/>
          <w:szCs w:val="24"/>
        </w:rPr>
        <w:t xml:space="preserve">We aim to be recognized as the premier platform for leaders to come together, </w:t>
      </w:r>
      <w:proofErr w:type="gramStart"/>
      <w:r w:rsidRPr="003F77A3" w:rsidR="003F77A3">
        <w:rPr>
          <w:rFonts w:ascii="Arial" w:hAnsi="Arial" w:cs="Arial"/>
          <w:b/>
          <w:bCs/>
          <w:sz w:val="24"/>
          <w:szCs w:val="24"/>
        </w:rPr>
        <w:t>take action</w:t>
      </w:r>
      <w:proofErr w:type="gramEnd"/>
      <w:r w:rsidRPr="003F77A3" w:rsidR="003F77A3">
        <w:rPr>
          <w:rFonts w:ascii="Arial" w:hAnsi="Arial" w:cs="Arial"/>
          <w:b/>
          <w:bCs/>
          <w:sz w:val="24"/>
          <w:szCs w:val="24"/>
        </w:rPr>
        <w:t>, and drive meaningful change in the community.</w:t>
      </w:r>
    </w:p>
    <w:p w:rsidRPr="00A26325" w:rsidR="007C4E28" w:rsidP="00A26325" w:rsidRDefault="007C4E28" w14:paraId="3FAF458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0B86" w:rsidP="004F7F62" w:rsidRDefault="00593594" w14:paraId="26FED5EF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Methods:  </w:t>
      </w:r>
    </w:p>
    <w:p w:rsidR="0092553C" w:rsidP="004F7F62" w:rsidRDefault="0092553C" w14:paraId="21057560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B84D4A" w:rsidR="00100B86" w:rsidP="00B84D4A" w:rsidRDefault="001629B5" w14:paraId="5C856D68" w14:textId="24A6A91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</w:t>
      </w:r>
      <w:r w:rsidRPr="00B84D4A" w:rsidR="00100B86">
        <w:rPr>
          <w:rFonts w:ascii="Arial" w:hAnsi="Arial" w:cs="Arial"/>
          <w:sz w:val="24"/>
          <w:szCs w:val="24"/>
        </w:rPr>
        <w:t xml:space="preserve">a </w:t>
      </w:r>
      <w:r w:rsidR="00B83C46">
        <w:rPr>
          <w:rFonts w:ascii="Arial" w:hAnsi="Arial" w:cs="Arial"/>
          <w:sz w:val="24"/>
          <w:szCs w:val="24"/>
        </w:rPr>
        <w:t>c</w:t>
      </w:r>
      <w:r w:rsidRPr="00B84D4A" w:rsidR="00100B86">
        <w:rPr>
          <w:rFonts w:ascii="Arial" w:hAnsi="Arial" w:cs="Arial"/>
          <w:sz w:val="24"/>
          <w:szCs w:val="24"/>
        </w:rPr>
        <w:t xml:space="preserve">omprehensive </w:t>
      </w:r>
      <w:r w:rsidR="005D482B">
        <w:rPr>
          <w:rFonts w:ascii="Arial" w:hAnsi="Arial" w:cs="Arial"/>
          <w:sz w:val="24"/>
          <w:szCs w:val="24"/>
        </w:rPr>
        <w:t>communication</w:t>
      </w:r>
      <w:r w:rsidRPr="00B84D4A" w:rsidR="00100B86">
        <w:rPr>
          <w:rFonts w:ascii="Arial" w:hAnsi="Arial" w:cs="Arial"/>
          <w:sz w:val="24"/>
          <w:szCs w:val="24"/>
        </w:rPr>
        <w:t xml:space="preserve"> </w:t>
      </w:r>
      <w:r w:rsidR="00B83C46">
        <w:rPr>
          <w:rFonts w:ascii="Arial" w:hAnsi="Arial" w:cs="Arial"/>
          <w:sz w:val="24"/>
          <w:szCs w:val="24"/>
        </w:rPr>
        <w:t>s</w:t>
      </w:r>
      <w:r w:rsidRPr="00B84D4A" w:rsidR="00100B86">
        <w:rPr>
          <w:rFonts w:ascii="Arial" w:hAnsi="Arial" w:cs="Arial"/>
          <w:sz w:val="24"/>
          <w:szCs w:val="24"/>
        </w:rPr>
        <w:t>trategy</w:t>
      </w:r>
      <w:r w:rsidR="00B83C46">
        <w:rPr>
          <w:rFonts w:ascii="Arial" w:hAnsi="Arial" w:cs="Arial"/>
          <w:sz w:val="24"/>
          <w:szCs w:val="24"/>
        </w:rPr>
        <w:t xml:space="preserve"> </w:t>
      </w:r>
      <w:r w:rsidRPr="00B84D4A" w:rsidR="00100B86">
        <w:rPr>
          <w:rFonts w:ascii="Arial" w:hAnsi="Arial" w:cs="Arial"/>
          <w:sz w:val="24"/>
          <w:szCs w:val="24"/>
        </w:rPr>
        <w:t>that leverages social media, email marketing, and a dynamic website to enhance visibility and engage with a broader audience.</w:t>
      </w:r>
    </w:p>
    <w:p w:rsidRPr="00100B86" w:rsidR="00100B86" w:rsidP="00100B86" w:rsidRDefault="00100B86" w14:paraId="05C3218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84D4A" w:rsidR="00100B86" w:rsidP="00B84D4A" w:rsidRDefault="005D482B" w14:paraId="29E8E280" w14:textId="5D426F6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Maintain</w:t>
      </w:r>
      <w:r w:rsidRPr="00B84D4A" w:rsidR="00100B86">
        <w:rPr>
          <w:rFonts w:ascii="Arial" w:hAnsi="Arial" w:cs="Arial"/>
          <w:sz w:val="24"/>
          <w:szCs w:val="24"/>
        </w:rPr>
        <w:t xml:space="preserve"> a media relations plan that includes regular press releases, media outreach, and scheduled appearances to maintain a consistent presence in local news outlets.</w:t>
      </w:r>
    </w:p>
    <w:p w:rsidRPr="00100B86" w:rsidR="00100B86" w:rsidP="00100B86" w:rsidRDefault="00100B86" w14:paraId="6646086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84D4A" w:rsidR="00100B86" w:rsidP="00B84D4A" w:rsidRDefault="00100B86" w14:paraId="27BDA207" w14:textId="130C421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D4A">
        <w:rPr>
          <w:rFonts w:ascii="Arial" w:hAnsi="Arial" w:cs="Arial"/>
          <w:sz w:val="24"/>
          <w:szCs w:val="24"/>
        </w:rPr>
        <w:t>Provide training for a dedicated group of club members on effective media engagement and storytelling to ensure consistent and impactful communication.</w:t>
      </w:r>
    </w:p>
    <w:p w:rsidRPr="00100B86" w:rsidR="00100B86" w:rsidP="00100B86" w:rsidRDefault="00100B86" w14:paraId="30FDA00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84D4A" w:rsidR="00100B86" w:rsidP="00B84D4A" w:rsidRDefault="008A3C6C" w14:paraId="0CF07925" w14:textId="30D5160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84D4A" w:rsidR="00100B86">
        <w:rPr>
          <w:rFonts w:ascii="Arial" w:hAnsi="Arial" w:cs="Arial"/>
          <w:sz w:val="24"/>
          <w:szCs w:val="24"/>
        </w:rPr>
        <w:t xml:space="preserve">oordinate Rotary representation </w:t>
      </w:r>
      <w:r w:rsidR="00A05FBC">
        <w:rPr>
          <w:rFonts w:ascii="Arial" w:hAnsi="Arial" w:cs="Arial"/>
          <w:sz w:val="24"/>
          <w:szCs w:val="24"/>
        </w:rPr>
        <w:t>(</w:t>
      </w:r>
      <w:r w:rsidR="009E4346">
        <w:rPr>
          <w:rFonts w:ascii="Arial" w:hAnsi="Arial" w:cs="Arial"/>
          <w:sz w:val="24"/>
          <w:szCs w:val="24"/>
        </w:rPr>
        <w:t xml:space="preserve">branding opportunities) </w:t>
      </w:r>
      <w:r w:rsidRPr="00B84D4A" w:rsidR="00100B86">
        <w:rPr>
          <w:rFonts w:ascii="Arial" w:hAnsi="Arial" w:cs="Arial"/>
          <w:sz w:val="24"/>
          <w:szCs w:val="24"/>
        </w:rPr>
        <w:t>at key regional events, enhancing visibility and promoting the club’s activities and values.</w:t>
      </w:r>
    </w:p>
    <w:p w:rsidRPr="00100B86" w:rsidR="00100B86" w:rsidP="00100B86" w:rsidRDefault="00100B86" w14:paraId="0064430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84D4A" w:rsidR="00100B86" w:rsidP="00B84D4A" w:rsidRDefault="00100B86" w14:paraId="216D35EC" w14:textId="0BEF642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4D4A">
        <w:rPr>
          <w:rFonts w:ascii="Arial" w:hAnsi="Arial" w:cs="Arial"/>
          <w:sz w:val="24"/>
          <w:szCs w:val="24"/>
        </w:rPr>
        <w:t>Encourage members to wear Rotary-branded apparel at club and community events to increase brand recognition and visibility.</w:t>
      </w:r>
    </w:p>
    <w:p w:rsidRPr="00100B86" w:rsidR="00100B86" w:rsidP="00100B86" w:rsidRDefault="00100B86" w14:paraId="75BA5D4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6A6A1B" w:rsidR="006A6A1B" w:rsidP="00B84D4A" w:rsidRDefault="00100B86" w14:paraId="1449AC0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4D4A">
        <w:rPr>
          <w:rFonts w:ascii="Arial" w:hAnsi="Arial" w:cs="Arial"/>
          <w:sz w:val="24"/>
          <w:szCs w:val="24"/>
        </w:rPr>
        <w:t>Use both media and non-media platforms to tell compelling stories of Rotary members' contributions and the impact of their work in the community.</w:t>
      </w:r>
      <w:r w:rsidRPr="006A6A1B" w:rsidR="006A6A1B">
        <w:t xml:space="preserve"> </w:t>
      </w:r>
    </w:p>
    <w:p w:rsidR="0092553C" w:rsidP="006D70A0" w:rsidRDefault="0092553C" w14:paraId="18A7618E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65F0" w:rsidP="004F7F62" w:rsidRDefault="00DF65F0" w14:paraId="51BCA54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F62" w:rsidP="004F7F62" w:rsidRDefault="004F7F62" w14:paraId="639040D9" w14:textId="2A6BB2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Strategic </w:t>
      </w:r>
      <w:r w:rsidR="0092553C">
        <w:rPr>
          <w:rFonts w:ascii="Arial" w:hAnsi="Arial" w:cs="Arial"/>
          <w:b/>
          <w:sz w:val="24"/>
          <w:szCs w:val="24"/>
          <w:u w:val="single"/>
        </w:rPr>
        <w:t>Priority</w:t>
      </w:r>
      <w:r>
        <w:rPr>
          <w:rFonts w:ascii="Arial" w:hAnsi="Arial" w:cs="Arial"/>
          <w:b/>
          <w:sz w:val="24"/>
          <w:szCs w:val="24"/>
          <w:u w:val="single"/>
        </w:rPr>
        <w:t xml:space="preserve"> #4: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01DAD">
        <w:rPr>
          <w:rFonts w:ascii="Arial" w:hAnsi="Arial" w:cs="Arial"/>
          <w:b/>
          <w:sz w:val="24"/>
          <w:szCs w:val="24"/>
        </w:rPr>
        <w:t>S</w:t>
      </w:r>
      <w:r w:rsidRPr="00B5198E" w:rsidR="00B5198E">
        <w:rPr>
          <w:rFonts w:ascii="Arial" w:hAnsi="Arial" w:cs="Arial"/>
          <w:b/>
          <w:sz w:val="24"/>
          <w:szCs w:val="24"/>
        </w:rPr>
        <w:t xml:space="preserve">trengthen </w:t>
      </w:r>
      <w:r w:rsidRPr="00B5198E" w:rsidR="00E50F3C">
        <w:rPr>
          <w:rFonts w:ascii="Arial" w:hAnsi="Arial" w:cs="Arial"/>
          <w:b/>
          <w:sz w:val="24"/>
          <w:szCs w:val="24"/>
        </w:rPr>
        <w:t xml:space="preserve">Ability </w:t>
      </w:r>
      <w:r w:rsidRPr="00B5198E" w:rsidR="00605A64">
        <w:rPr>
          <w:rFonts w:ascii="Arial" w:hAnsi="Arial" w:cs="Arial"/>
          <w:b/>
          <w:sz w:val="24"/>
          <w:szCs w:val="24"/>
        </w:rPr>
        <w:t>to</w:t>
      </w:r>
      <w:r w:rsidRPr="00B5198E" w:rsidR="00E50F3C">
        <w:rPr>
          <w:rFonts w:ascii="Arial" w:hAnsi="Arial" w:cs="Arial"/>
          <w:b/>
          <w:sz w:val="24"/>
          <w:szCs w:val="24"/>
        </w:rPr>
        <w:t xml:space="preserve"> Adapt </w:t>
      </w:r>
      <w:r w:rsidRPr="00B5198E" w:rsidR="00605A64">
        <w:rPr>
          <w:rFonts w:ascii="Arial" w:hAnsi="Arial" w:cs="Arial"/>
          <w:b/>
          <w:sz w:val="24"/>
          <w:szCs w:val="24"/>
        </w:rPr>
        <w:t>and</w:t>
      </w:r>
      <w:r w:rsidRPr="00B5198E" w:rsidR="00E50F3C">
        <w:rPr>
          <w:rFonts w:ascii="Arial" w:hAnsi="Arial" w:cs="Arial"/>
          <w:b/>
          <w:sz w:val="24"/>
          <w:szCs w:val="24"/>
        </w:rPr>
        <w:t xml:space="preserve"> Innovate</w:t>
      </w:r>
    </w:p>
    <w:p w:rsidR="009B40EB" w:rsidP="004F7F62" w:rsidRDefault="009B40EB" w14:paraId="28EC56E7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9B40EB" w:rsidR="009B40EB" w:rsidP="004F7F62" w:rsidRDefault="00851039" w14:paraId="4A095439" w14:textId="3E9287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1039">
        <w:rPr>
          <w:rFonts w:ascii="Arial" w:hAnsi="Arial" w:cs="Arial"/>
          <w:b/>
          <w:bCs/>
          <w:sz w:val="24"/>
          <w:szCs w:val="24"/>
        </w:rPr>
        <w:t xml:space="preserve">Strengthen our ability to adapt and innovate by embracing new ideas, fostering creativity, and responding proactively to change. </w:t>
      </w:r>
      <w:r w:rsidR="00AA3602">
        <w:rPr>
          <w:rFonts w:ascii="Arial" w:hAnsi="Arial" w:cs="Arial"/>
          <w:b/>
          <w:bCs/>
          <w:sz w:val="24"/>
          <w:szCs w:val="24"/>
        </w:rPr>
        <w:t xml:space="preserve">We </w:t>
      </w:r>
      <w:r w:rsidRPr="00723B43" w:rsidR="00723B43">
        <w:rPr>
          <w:rFonts w:ascii="Arial" w:hAnsi="Arial" w:cs="Arial"/>
          <w:b/>
          <w:bCs/>
          <w:sz w:val="24"/>
          <w:szCs w:val="24"/>
        </w:rPr>
        <w:t>aim to stay ahead of challenges and seize emerging opportunities to drive continuous improvement by cultivating a culture of flexibility and forward-thinking.</w:t>
      </w:r>
    </w:p>
    <w:p w:rsidR="004F7F62" w:rsidP="004F7F62" w:rsidRDefault="004F7F62" w14:paraId="3014B99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53C" w:rsidP="004F7F62" w:rsidRDefault="004F7F62" w14:paraId="7E67004C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Methods:   </w:t>
      </w:r>
    </w:p>
    <w:p w:rsidR="00B84D4A" w:rsidP="004F7F62" w:rsidRDefault="004F7F62" w14:paraId="28F0B2F7" w14:textId="0098BB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Pr="00B84D4A" w:rsidR="00B84D4A" w:rsidP="00B84D4A" w:rsidRDefault="00C640F6" w14:paraId="5406EF97" w14:textId="18DB40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40F6">
        <w:rPr>
          <w:rFonts w:ascii="Arial" w:hAnsi="Arial" w:cs="Arial"/>
          <w:bCs/>
          <w:sz w:val="24"/>
          <w:szCs w:val="24"/>
        </w:rPr>
        <w:t>Prioritize building a strong leadership succession plan and recruitment pipeline to ensure continuity and effective execution of long-term strategies</w:t>
      </w:r>
      <w:r w:rsidR="00C8482F">
        <w:rPr>
          <w:rFonts w:ascii="Arial" w:hAnsi="Arial" w:cs="Arial"/>
          <w:bCs/>
          <w:sz w:val="24"/>
          <w:szCs w:val="24"/>
        </w:rPr>
        <w:t>, including further educating committee chairs and vice chairs about the operations of the club as they take leadership roles</w:t>
      </w:r>
      <w:r w:rsidR="007F65CE">
        <w:rPr>
          <w:rFonts w:ascii="Arial" w:hAnsi="Arial" w:cs="Arial"/>
          <w:bCs/>
          <w:sz w:val="24"/>
          <w:szCs w:val="24"/>
        </w:rPr>
        <w:t>.</w:t>
      </w:r>
    </w:p>
    <w:p w:rsidRPr="00B84D4A" w:rsidR="00B84D4A" w:rsidP="00B84D4A" w:rsidRDefault="00B84D4A" w14:paraId="29224AB3" w14:textId="77777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Pr="00B84D4A" w:rsidR="00B84D4A" w:rsidP="00B84D4A" w:rsidRDefault="00B84D4A" w14:paraId="23987C83" w14:textId="07B72A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84D4A">
        <w:rPr>
          <w:rFonts w:ascii="Arial" w:hAnsi="Arial" w:cs="Arial"/>
          <w:bCs/>
          <w:sz w:val="24"/>
          <w:szCs w:val="24"/>
        </w:rPr>
        <w:t xml:space="preserve">Develop a strategic </w:t>
      </w:r>
      <w:r w:rsidR="00043E23">
        <w:rPr>
          <w:rFonts w:ascii="Arial" w:hAnsi="Arial" w:cs="Arial"/>
          <w:bCs/>
          <w:sz w:val="24"/>
          <w:szCs w:val="24"/>
        </w:rPr>
        <w:t>approach</w:t>
      </w:r>
      <w:r w:rsidRPr="00B84D4A">
        <w:rPr>
          <w:rFonts w:ascii="Arial" w:hAnsi="Arial" w:cs="Arial"/>
          <w:bCs/>
          <w:sz w:val="24"/>
          <w:szCs w:val="24"/>
        </w:rPr>
        <w:t xml:space="preserve"> to ensure all committee objectives and leadership priorities are directly aligned with the club’s strategic plan and Rotary</w:t>
      </w:r>
      <w:r w:rsidR="007E5020">
        <w:rPr>
          <w:rFonts w:ascii="Arial" w:hAnsi="Arial" w:cs="Arial"/>
          <w:bCs/>
          <w:sz w:val="24"/>
          <w:szCs w:val="24"/>
        </w:rPr>
        <w:t xml:space="preserve"> International goals and</w:t>
      </w:r>
      <w:r w:rsidRPr="00B84D4A">
        <w:rPr>
          <w:rFonts w:ascii="Arial" w:hAnsi="Arial" w:cs="Arial"/>
          <w:bCs/>
          <w:sz w:val="24"/>
          <w:szCs w:val="24"/>
        </w:rPr>
        <w:t xml:space="preserve"> standards.</w:t>
      </w:r>
    </w:p>
    <w:p w:rsidRPr="00B84D4A" w:rsidR="00B84D4A" w:rsidP="00B84D4A" w:rsidRDefault="00B84D4A" w14:paraId="2BED6C02" w14:textId="77777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Pr="00B84D4A" w:rsidR="00B84D4A" w:rsidP="00B84D4A" w:rsidRDefault="00FD17D5" w14:paraId="542E2689" w14:textId="4E5AC4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Continuously e</w:t>
      </w:r>
      <w:r w:rsidRPr="00B84D4A" w:rsidR="00B84D4A">
        <w:rPr>
          <w:rFonts w:ascii="Arial" w:hAnsi="Arial" w:cs="Arial"/>
          <w:bCs/>
          <w:sz w:val="24"/>
          <w:szCs w:val="24"/>
        </w:rPr>
        <w:t>valuate staff leadership responsibilities to increase capacity for promoting the organization, enhancing community partnerships, and boosting revenue and brand awareness.</w:t>
      </w:r>
    </w:p>
    <w:p w:rsidRPr="0044111D" w:rsidR="00B84D4A" w:rsidP="0044111D" w:rsidRDefault="00B84D4A" w14:paraId="082C2376" w14:textId="718BB90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4111D" w:rsidP="00B84D4A" w:rsidRDefault="004F7F62" w14:paraId="0C4EA248" w14:textId="6477AD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Pr="0044111D" w:rsidR="0044111D" w:rsidP="006D70A0" w:rsidRDefault="0044111D" w14:paraId="30F7F346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44111D">
        <w:rPr>
          <w:rFonts w:ascii="Arial" w:hAnsi="Arial" w:cs="Arial"/>
          <w:b/>
          <w:sz w:val="24"/>
          <w:szCs w:val="24"/>
          <w:u w:val="single"/>
        </w:rPr>
        <w:t xml:space="preserve">Strategic Plan </w:t>
      </w:r>
      <w:r w:rsidRPr="0044111D" w:rsidR="004F7F62">
        <w:rPr>
          <w:rFonts w:ascii="Arial" w:hAnsi="Arial" w:cs="Arial"/>
          <w:b/>
          <w:sz w:val="24"/>
          <w:szCs w:val="24"/>
          <w:u w:val="single"/>
        </w:rPr>
        <w:t>Metric</w:t>
      </w:r>
      <w:r w:rsidRPr="0044111D">
        <w:rPr>
          <w:rFonts w:ascii="Arial" w:hAnsi="Arial" w:cs="Arial"/>
          <w:b/>
          <w:sz w:val="24"/>
          <w:szCs w:val="24"/>
          <w:u w:val="single"/>
        </w:rPr>
        <w:t>s and Accountability</w:t>
      </w:r>
    </w:p>
    <w:p w:rsidR="0044111D" w:rsidP="006D70A0" w:rsidRDefault="0044111D" w14:paraId="34AAF01B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F7F62" w:rsidP="006D70A0" w:rsidRDefault="00592100" w14:paraId="189EFF3D" w14:textId="7D277C2A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Rotary Club of Toledo’s Bylaws provide that the Vice President is the Chair of the Strategic Planning Committee. </w:t>
      </w:r>
      <w:r w:rsidR="004411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</w:t>
      </w:r>
      <w:r w:rsidRPr="00B84D4A">
        <w:rPr>
          <w:rFonts w:ascii="Arial" w:hAnsi="Arial" w:cs="Arial"/>
          <w:bCs/>
          <w:sz w:val="24"/>
          <w:szCs w:val="24"/>
        </w:rPr>
        <w:t>committee</w:t>
      </w:r>
      <w:r>
        <w:rPr>
          <w:rFonts w:ascii="Arial" w:hAnsi="Arial" w:cs="Arial"/>
          <w:bCs/>
          <w:sz w:val="24"/>
          <w:szCs w:val="24"/>
        </w:rPr>
        <w:t>, selected by the Vice President, shall</w:t>
      </w:r>
      <w:r w:rsidRPr="00B84D4A">
        <w:rPr>
          <w:rFonts w:ascii="Arial" w:hAnsi="Arial" w:cs="Arial"/>
          <w:bCs/>
          <w:sz w:val="24"/>
          <w:szCs w:val="24"/>
        </w:rPr>
        <w:t xml:space="preserve"> monitor progress on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Pr="00B84D4A">
        <w:rPr>
          <w:rFonts w:ascii="Arial" w:hAnsi="Arial" w:cs="Arial"/>
          <w:bCs/>
          <w:sz w:val="24"/>
          <w:szCs w:val="24"/>
        </w:rPr>
        <w:t xml:space="preserve">strategic plan goals and metrics, ensuring continuous improvement and alignment with the </w:t>
      </w:r>
      <w:r w:rsidR="00A662EF">
        <w:rPr>
          <w:rFonts w:ascii="Arial" w:hAnsi="Arial" w:cs="Arial"/>
          <w:bCs/>
          <w:sz w:val="24"/>
          <w:szCs w:val="24"/>
        </w:rPr>
        <w:t>C</w:t>
      </w:r>
      <w:r w:rsidRPr="00B84D4A">
        <w:rPr>
          <w:rFonts w:ascii="Arial" w:hAnsi="Arial" w:cs="Arial"/>
          <w:bCs/>
          <w:sz w:val="24"/>
          <w:szCs w:val="24"/>
        </w:rPr>
        <w:t>lub’s vision and mission.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92100" w:rsidP="006D70A0" w:rsidRDefault="00592100" w14:paraId="198620F9" w14:textId="77777777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592100" w:rsidP="006D70A0" w:rsidRDefault="00592100" w14:paraId="2E8BDCA5" w14:textId="0A8DB7E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method of evaluation shall be the</w:t>
      </w:r>
      <w:r w:rsidR="00440766">
        <w:rPr>
          <w:rFonts w:ascii="Arial" w:hAnsi="Arial" w:cs="Arial"/>
          <w:bCs/>
          <w:sz w:val="24"/>
          <w:szCs w:val="24"/>
        </w:rPr>
        <w:t xml:space="preserve"> use of a point scale to assign a score</w:t>
      </w:r>
      <w:r>
        <w:rPr>
          <w:rFonts w:ascii="Arial" w:hAnsi="Arial" w:cs="Arial"/>
          <w:bCs/>
          <w:sz w:val="24"/>
          <w:szCs w:val="24"/>
        </w:rPr>
        <w:t xml:space="preserve"> (0-3) </w:t>
      </w:r>
      <w:r w:rsidR="00440766">
        <w:rPr>
          <w:rFonts w:ascii="Arial" w:hAnsi="Arial" w:cs="Arial"/>
          <w:bCs/>
          <w:sz w:val="24"/>
          <w:szCs w:val="24"/>
        </w:rPr>
        <w:t>to</w:t>
      </w:r>
      <w:r>
        <w:rPr>
          <w:rFonts w:ascii="Arial" w:hAnsi="Arial" w:cs="Arial"/>
          <w:bCs/>
          <w:sz w:val="24"/>
          <w:szCs w:val="24"/>
        </w:rPr>
        <w:t xml:space="preserve"> each </w:t>
      </w:r>
      <w:r w:rsidR="000A46BB">
        <w:rPr>
          <w:rFonts w:ascii="Arial" w:hAnsi="Arial" w:cs="Arial"/>
          <w:bCs/>
          <w:sz w:val="24"/>
          <w:szCs w:val="24"/>
        </w:rPr>
        <w:t xml:space="preserve">method within each strategic priority. </w:t>
      </w:r>
      <w:r w:rsidR="00FE42AE">
        <w:rPr>
          <w:rFonts w:ascii="Arial" w:hAnsi="Arial" w:cs="Arial"/>
          <w:bCs/>
          <w:sz w:val="24"/>
          <w:szCs w:val="24"/>
        </w:rPr>
        <w:t>For Strategic Priorities 1, 2 and 3, the goal is to score a 12 or higher. For Strategic Priority 4, the goal is to score a</w:t>
      </w:r>
      <w:r w:rsidR="00145D62">
        <w:rPr>
          <w:rFonts w:ascii="Arial" w:hAnsi="Arial" w:cs="Arial"/>
          <w:bCs/>
          <w:sz w:val="24"/>
          <w:szCs w:val="24"/>
        </w:rPr>
        <w:t xml:space="preserve"> 7 or higher.</w:t>
      </w:r>
      <w:r w:rsidR="00A662EF">
        <w:rPr>
          <w:rFonts w:ascii="Arial" w:hAnsi="Arial" w:cs="Arial"/>
          <w:bCs/>
          <w:sz w:val="24"/>
          <w:szCs w:val="24"/>
        </w:rPr>
        <w:t xml:space="preserve"> </w:t>
      </w:r>
      <w:r w:rsidR="0058430F">
        <w:rPr>
          <w:rFonts w:ascii="Arial" w:hAnsi="Arial" w:cs="Arial"/>
          <w:bCs/>
          <w:sz w:val="24"/>
          <w:szCs w:val="24"/>
        </w:rPr>
        <w:t>The Strategic Planning Committee, through the Vice President, shall report back to the Board on its evaluation. This evaluation will take place twice</w:t>
      </w:r>
      <w:r w:rsidR="00D11FD5">
        <w:rPr>
          <w:rFonts w:ascii="Arial" w:hAnsi="Arial" w:cs="Arial"/>
          <w:bCs/>
          <w:sz w:val="24"/>
          <w:szCs w:val="24"/>
        </w:rPr>
        <w:t xml:space="preserve"> during a Rotary fiscal year. </w:t>
      </w:r>
      <w:r w:rsidR="00A662EF">
        <w:rPr>
          <w:rFonts w:ascii="Arial" w:hAnsi="Arial" w:cs="Arial"/>
          <w:bCs/>
          <w:sz w:val="24"/>
          <w:szCs w:val="24"/>
        </w:rPr>
        <w:t xml:space="preserve">To the extent the Strategic Planning Committee determines that </w:t>
      </w:r>
      <w:r w:rsidR="0058430F">
        <w:rPr>
          <w:rFonts w:ascii="Arial" w:hAnsi="Arial" w:cs="Arial"/>
          <w:bCs/>
          <w:sz w:val="24"/>
          <w:szCs w:val="24"/>
        </w:rPr>
        <w:t>the Club has not reached the needed score for a Strategic Priority, it will consider and recommend</w:t>
      </w:r>
      <w:r w:rsidR="00D11FD5">
        <w:rPr>
          <w:rFonts w:ascii="Arial" w:hAnsi="Arial" w:cs="Arial"/>
          <w:bCs/>
          <w:sz w:val="24"/>
          <w:szCs w:val="24"/>
        </w:rPr>
        <w:t xml:space="preserve"> actions steps to the Board for improving the Club’s performance in that </w:t>
      </w:r>
      <w:proofErr w:type="gramStart"/>
      <w:r w:rsidR="00D11FD5">
        <w:rPr>
          <w:rFonts w:ascii="Arial" w:hAnsi="Arial" w:cs="Arial"/>
          <w:bCs/>
          <w:sz w:val="24"/>
          <w:szCs w:val="24"/>
        </w:rPr>
        <w:t>particular area</w:t>
      </w:r>
      <w:proofErr w:type="gramEnd"/>
      <w:r w:rsidR="00D11FD5">
        <w:rPr>
          <w:rFonts w:ascii="Arial" w:hAnsi="Arial" w:cs="Arial"/>
          <w:bCs/>
          <w:sz w:val="24"/>
          <w:szCs w:val="24"/>
        </w:rPr>
        <w:t>.</w:t>
      </w:r>
    </w:p>
    <w:p w:rsidR="004F7F62" w:rsidP="004F7F62" w:rsidRDefault="004F7F62" w14:paraId="26B28760" w14:textId="59559CB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F65F0" w:rsidP="004F7F62" w:rsidRDefault="00DF65F0" w14:paraId="5C110780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DF65F0" w:rsidP="004F7F62" w:rsidRDefault="00DF65F0" w14:paraId="1459A014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DF65F0" w:rsidP="004F7F62" w:rsidRDefault="00DF65F0" w14:paraId="4D5EEC4B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sectPr w:rsidR="00DF6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6765" w:rsidRDefault="00DF6765" w14:paraId="4E701784" w14:textId="77777777">
      <w:pPr>
        <w:spacing w:after="0" w:line="240" w:lineRule="auto"/>
      </w:pPr>
      <w:r>
        <w:separator/>
      </w:r>
    </w:p>
  </w:endnote>
  <w:endnote w:type="continuationSeparator" w:id="0">
    <w:p w:rsidR="00DF6765" w:rsidRDefault="00DF6765" w14:paraId="4BF77F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553C" w:rsidRDefault="0092553C" w14:paraId="6ED703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1030" w:rsidRDefault="00E21030" w14:paraId="66E0D50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553C" w:rsidRDefault="0092553C" w14:paraId="78D329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6765" w:rsidRDefault="00DF6765" w14:paraId="63786323" w14:textId="77777777">
      <w:pPr>
        <w:spacing w:after="0" w:line="240" w:lineRule="auto"/>
      </w:pPr>
      <w:r>
        <w:separator/>
      </w:r>
    </w:p>
  </w:footnote>
  <w:footnote w:type="continuationSeparator" w:id="0">
    <w:p w:rsidR="00DF6765" w:rsidRDefault="00DF6765" w14:paraId="78A7E3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553C" w:rsidRDefault="0092553C" w14:paraId="3E122E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553C" w:rsidRDefault="0092553C" w14:paraId="6F448F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553C" w:rsidRDefault="0092553C" w14:paraId="7A2E0A7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B29"/>
    <w:multiLevelType w:val="hybridMultilevel"/>
    <w:tmpl w:val="90D6F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4F29"/>
    <w:multiLevelType w:val="hybridMultilevel"/>
    <w:tmpl w:val="CA4E9758"/>
    <w:lvl w:ilvl="0" w:tplc="9C444D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30504"/>
    <w:multiLevelType w:val="hybridMultilevel"/>
    <w:tmpl w:val="615A27F2"/>
    <w:lvl w:ilvl="0" w:tplc="5ED8F34C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3F7FF4"/>
    <w:multiLevelType w:val="hybridMultilevel"/>
    <w:tmpl w:val="12825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1407"/>
    <w:multiLevelType w:val="hybridMultilevel"/>
    <w:tmpl w:val="ED44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C09C5"/>
    <w:multiLevelType w:val="hybridMultilevel"/>
    <w:tmpl w:val="19D451EA"/>
    <w:lvl w:ilvl="0" w:tplc="F508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6C245D09"/>
    <w:multiLevelType w:val="multilevel"/>
    <w:tmpl w:val="ECC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502240">
    <w:abstractNumId w:val="5"/>
  </w:num>
  <w:num w:numId="2" w16cid:durableId="1702248061">
    <w:abstractNumId w:val="2"/>
  </w:num>
  <w:num w:numId="3" w16cid:durableId="672342612">
    <w:abstractNumId w:val="0"/>
  </w:num>
  <w:num w:numId="4" w16cid:durableId="1609585051">
    <w:abstractNumId w:val="3"/>
  </w:num>
  <w:num w:numId="5" w16cid:durableId="2124105147">
    <w:abstractNumId w:val="4"/>
  </w:num>
  <w:num w:numId="6" w16cid:durableId="871460702">
    <w:abstractNumId w:val="1"/>
  </w:num>
  <w:num w:numId="7" w16cid:durableId="106143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62"/>
    <w:rsid w:val="000046AD"/>
    <w:rsid w:val="0002329C"/>
    <w:rsid w:val="00040C12"/>
    <w:rsid w:val="00043E23"/>
    <w:rsid w:val="000466C7"/>
    <w:rsid w:val="0008209C"/>
    <w:rsid w:val="00084F89"/>
    <w:rsid w:val="0008693D"/>
    <w:rsid w:val="000A46BB"/>
    <w:rsid w:val="000E3EBC"/>
    <w:rsid w:val="00100B86"/>
    <w:rsid w:val="00124867"/>
    <w:rsid w:val="00126CE4"/>
    <w:rsid w:val="00141CD6"/>
    <w:rsid w:val="0014448C"/>
    <w:rsid w:val="00145D62"/>
    <w:rsid w:val="00161FC4"/>
    <w:rsid w:val="001629B5"/>
    <w:rsid w:val="00167849"/>
    <w:rsid w:val="00181A8D"/>
    <w:rsid w:val="00184096"/>
    <w:rsid w:val="001A263F"/>
    <w:rsid w:val="001A7F5F"/>
    <w:rsid w:val="001B15B4"/>
    <w:rsid w:val="001D22B3"/>
    <w:rsid w:val="001E15FD"/>
    <w:rsid w:val="001E5A66"/>
    <w:rsid w:val="00205E7E"/>
    <w:rsid w:val="00243A0D"/>
    <w:rsid w:val="002554ED"/>
    <w:rsid w:val="00262A8A"/>
    <w:rsid w:val="0028445A"/>
    <w:rsid w:val="00296528"/>
    <w:rsid w:val="0029708A"/>
    <w:rsid w:val="002A46C7"/>
    <w:rsid w:val="002D61E3"/>
    <w:rsid w:val="002E304C"/>
    <w:rsid w:val="00300C96"/>
    <w:rsid w:val="00306D95"/>
    <w:rsid w:val="0032572F"/>
    <w:rsid w:val="00325D92"/>
    <w:rsid w:val="00342F3D"/>
    <w:rsid w:val="00371598"/>
    <w:rsid w:val="003B03BB"/>
    <w:rsid w:val="003B1DF7"/>
    <w:rsid w:val="003B6566"/>
    <w:rsid w:val="003B7B47"/>
    <w:rsid w:val="003D2C8D"/>
    <w:rsid w:val="003E45C9"/>
    <w:rsid w:val="003F77A3"/>
    <w:rsid w:val="00412698"/>
    <w:rsid w:val="0043441C"/>
    <w:rsid w:val="00440766"/>
    <w:rsid w:val="0044111D"/>
    <w:rsid w:val="00443D67"/>
    <w:rsid w:val="00460761"/>
    <w:rsid w:val="0046078C"/>
    <w:rsid w:val="004720E7"/>
    <w:rsid w:val="004802AA"/>
    <w:rsid w:val="004A22FB"/>
    <w:rsid w:val="004C4DAB"/>
    <w:rsid w:val="004F24ED"/>
    <w:rsid w:val="004F4B1E"/>
    <w:rsid w:val="004F56C5"/>
    <w:rsid w:val="004F7F62"/>
    <w:rsid w:val="00501DAD"/>
    <w:rsid w:val="0050246C"/>
    <w:rsid w:val="00513CAA"/>
    <w:rsid w:val="00573B38"/>
    <w:rsid w:val="0058430F"/>
    <w:rsid w:val="00592100"/>
    <w:rsid w:val="00593594"/>
    <w:rsid w:val="00594480"/>
    <w:rsid w:val="005A358A"/>
    <w:rsid w:val="005B17C1"/>
    <w:rsid w:val="005B4188"/>
    <w:rsid w:val="005D482B"/>
    <w:rsid w:val="005D61CC"/>
    <w:rsid w:val="005D7CF9"/>
    <w:rsid w:val="005E013D"/>
    <w:rsid w:val="00604A26"/>
    <w:rsid w:val="00605A64"/>
    <w:rsid w:val="0062228E"/>
    <w:rsid w:val="00624AC3"/>
    <w:rsid w:val="00653D6D"/>
    <w:rsid w:val="00673946"/>
    <w:rsid w:val="0067776D"/>
    <w:rsid w:val="006827D1"/>
    <w:rsid w:val="00686467"/>
    <w:rsid w:val="00696238"/>
    <w:rsid w:val="006A5042"/>
    <w:rsid w:val="006A6A1B"/>
    <w:rsid w:val="006B4CC4"/>
    <w:rsid w:val="006C6308"/>
    <w:rsid w:val="006D70A0"/>
    <w:rsid w:val="006E7F63"/>
    <w:rsid w:val="006F030B"/>
    <w:rsid w:val="006F43A8"/>
    <w:rsid w:val="007008E9"/>
    <w:rsid w:val="007070F7"/>
    <w:rsid w:val="0070797B"/>
    <w:rsid w:val="00723B43"/>
    <w:rsid w:val="00763028"/>
    <w:rsid w:val="00797EF6"/>
    <w:rsid w:val="007A7FFC"/>
    <w:rsid w:val="007B0521"/>
    <w:rsid w:val="007C4E28"/>
    <w:rsid w:val="007D0203"/>
    <w:rsid w:val="007E5020"/>
    <w:rsid w:val="007F65CE"/>
    <w:rsid w:val="00801282"/>
    <w:rsid w:val="00833FB9"/>
    <w:rsid w:val="00847779"/>
    <w:rsid w:val="00851039"/>
    <w:rsid w:val="008528A2"/>
    <w:rsid w:val="00852EBC"/>
    <w:rsid w:val="008657FF"/>
    <w:rsid w:val="008710E9"/>
    <w:rsid w:val="00872F8F"/>
    <w:rsid w:val="008758C4"/>
    <w:rsid w:val="008A148E"/>
    <w:rsid w:val="008A3C6C"/>
    <w:rsid w:val="008B6E7A"/>
    <w:rsid w:val="008C6ED3"/>
    <w:rsid w:val="008D3C68"/>
    <w:rsid w:val="00903AD9"/>
    <w:rsid w:val="0090665E"/>
    <w:rsid w:val="0092553C"/>
    <w:rsid w:val="00961565"/>
    <w:rsid w:val="00992474"/>
    <w:rsid w:val="009A6481"/>
    <w:rsid w:val="009B40EB"/>
    <w:rsid w:val="009C5869"/>
    <w:rsid w:val="009E0E6F"/>
    <w:rsid w:val="009E4346"/>
    <w:rsid w:val="00A05FBC"/>
    <w:rsid w:val="00A12334"/>
    <w:rsid w:val="00A22B0F"/>
    <w:rsid w:val="00A26325"/>
    <w:rsid w:val="00A2781B"/>
    <w:rsid w:val="00A50249"/>
    <w:rsid w:val="00A662EF"/>
    <w:rsid w:val="00A66980"/>
    <w:rsid w:val="00A96F5F"/>
    <w:rsid w:val="00AA3602"/>
    <w:rsid w:val="00AD074E"/>
    <w:rsid w:val="00AD5F63"/>
    <w:rsid w:val="00B154DD"/>
    <w:rsid w:val="00B351EA"/>
    <w:rsid w:val="00B46CC7"/>
    <w:rsid w:val="00B5198E"/>
    <w:rsid w:val="00B805E0"/>
    <w:rsid w:val="00B83C46"/>
    <w:rsid w:val="00B84D4A"/>
    <w:rsid w:val="00BA6242"/>
    <w:rsid w:val="00BF1FDD"/>
    <w:rsid w:val="00C00DC8"/>
    <w:rsid w:val="00C00E7D"/>
    <w:rsid w:val="00C02805"/>
    <w:rsid w:val="00C07D2C"/>
    <w:rsid w:val="00C41D4E"/>
    <w:rsid w:val="00C43C1D"/>
    <w:rsid w:val="00C640F6"/>
    <w:rsid w:val="00C67E46"/>
    <w:rsid w:val="00C73B08"/>
    <w:rsid w:val="00C7423A"/>
    <w:rsid w:val="00C778E4"/>
    <w:rsid w:val="00C8482F"/>
    <w:rsid w:val="00CC279D"/>
    <w:rsid w:val="00D0574F"/>
    <w:rsid w:val="00D11FD5"/>
    <w:rsid w:val="00D16CFE"/>
    <w:rsid w:val="00D45109"/>
    <w:rsid w:val="00D57D00"/>
    <w:rsid w:val="00D7209B"/>
    <w:rsid w:val="00D80121"/>
    <w:rsid w:val="00D97AA4"/>
    <w:rsid w:val="00DA3B20"/>
    <w:rsid w:val="00DB3CAC"/>
    <w:rsid w:val="00DF25AC"/>
    <w:rsid w:val="00DF65F0"/>
    <w:rsid w:val="00DF6765"/>
    <w:rsid w:val="00E109E3"/>
    <w:rsid w:val="00E21030"/>
    <w:rsid w:val="00E50F3C"/>
    <w:rsid w:val="00E56CF6"/>
    <w:rsid w:val="00E83BC5"/>
    <w:rsid w:val="00F072BC"/>
    <w:rsid w:val="00F26BD7"/>
    <w:rsid w:val="00F40E90"/>
    <w:rsid w:val="00F4456F"/>
    <w:rsid w:val="00F970CE"/>
    <w:rsid w:val="00FA2E4A"/>
    <w:rsid w:val="00FC1044"/>
    <w:rsid w:val="00FC3A23"/>
    <w:rsid w:val="00FD17D5"/>
    <w:rsid w:val="00FE42AE"/>
    <w:rsid w:val="00FF2190"/>
    <w:rsid w:val="00FF23E0"/>
    <w:rsid w:val="00FF463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90E0B"/>
  <w15:docId w15:val="{7CE7A95F-8F01-423F-8BED-33B3638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F6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F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7F6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7F62"/>
  </w:style>
  <w:style w:type="paragraph" w:styleId="Revision">
    <w:name w:val="Revision"/>
    <w:hidden/>
    <w:uiPriority w:val="99"/>
    <w:semiHidden/>
    <w:rsid w:val="00624AC3"/>
    <w:pPr>
      <w:spacing w:after="0" w:line="240" w:lineRule="auto"/>
    </w:pPr>
  </w:style>
  <w:style w:type="table" w:styleId="TableGrid">
    <w:name w:val="Table Grid"/>
    <w:basedOn w:val="TableNormal"/>
    <w:uiPriority w:val="59"/>
    <w:rsid w:val="007079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C63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